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0" w:firstLine="0"/>
        <w:jc w:val="left"/>
        <w:rPr>
          <w:rFonts w:ascii="黑体" w:hAnsi="黑体" w:eastAsia="黑体" w:cs="黑体"/>
        </w:rPr>
      </w:pPr>
      <w:r>
        <w:rPr>
          <w:rFonts w:hint="eastAsia" w:ascii="黑体" w:hAnsi="黑体" w:eastAsia="黑体" w:cs="黑体"/>
        </w:rPr>
        <w:t>附件</w:t>
      </w:r>
    </w:p>
    <w:tbl>
      <w:tblPr>
        <w:tblStyle w:val="4"/>
        <w:tblW w:w="12889" w:type="dxa"/>
        <w:tblInd w:w="93" w:type="dxa"/>
        <w:tblLayout w:type="fixed"/>
        <w:tblCellMar>
          <w:top w:w="0" w:type="dxa"/>
          <w:left w:w="108" w:type="dxa"/>
          <w:bottom w:w="0" w:type="dxa"/>
          <w:right w:w="108" w:type="dxa"/>
        </w:tblCellMar>
      </w:tblPr>
      <w:tblGrid>
        <w:gridCol w:w="630"/>
        <w:gridCol w:w="1969"/>
        <w:gridCol w:w="4354"/>
        <w:gridCol w:w="2315"/>
        <w:gridCol w:w="2314"/>
        <w:gridCol w:w="1307"/>
      </w:tblGrid>
      <w:tr>
        <w:tblPrEx>
          <w:tblCellMar>
            <w:top w:w="0" w:type="dxa"/>
            <w:left w:w="108" w:type="dxa"/>
            <w:bottom w:w="0" w:type="dxa"/>
            <w:right w:w="108" w:type="dxa"/>
          </w:tblCellMar>
        </w:tblPrEx>
        <w:trPr>
          <w:trHeight w:val="855" w:hRule="atLeast"/>
        </w:trPr>
        <w:tc>
          <w:tcPr>
            <w:tcW w:w="12889" w:type="dxa"/>
            <w:gridSpan w:val="6"/>
            <w:tcBorders>
              <w:top w:val="nil"/>
              <w:left w:val="nil"/>
              <w:bottom w:val="nil"/>
              <w:right w:val="nil"/>
            </w:tcBorders>
            <w:noWrap w:val="0"/>
            <w:vAlign w:val="center"/>
          </w:tcPr>
          <w:p>
            <w:pPr>
              <w:jc w:val="center"/>
              <w:rPr>
                <w:rFonts w:ascii="宋体" w:hAnsi="宋体" w:eastAsia="宋体" w:cs="宋体"/>
                <w:color w:val="000000"/>
                <w:sz w:val="22"/>
                <w:szCs w:val="22"/>
              </w:rPr>
            </w:pPr>
            <w:r>
              <w:rPr>
                <w:rFonts w:ascii="方正小标宋简体" w:hAnsi="方正小标宋简体" w:eastAsia="方正小标宋简体" w:cs="方正小标宋简体"/>
                <w:color w:val="000000"/>
                <w:kern w:val="0"/>
                <w:sz w:val="44"/>
                <w:szCs w:val="44"/>
              </w:rPr>
              <w:t>鄂尔多斯市“一证</w:t>
            </w:r>
            <w:r>
              <w:rPr>
                <w:rFonts w:hint="eastAsia" w:ascii="方正小标宋简体" w:hAnsi="方正小标宋简体" w:eastAsia="方正小标宋简体" w:cs="方正小标宋简体"/>
                <w:color w:val="000000"/>
                <w:kern w:val="0"/>
                <w:sz w:val="44"/>
                <w:szCs w:val="44"/>
              </w:rPr>
              <w:t>（</w:t>
            </w:r>
            <w:r>
              <w:rPr>
                <w:rFonts w:ascii="方正小标宋简体" w:hAnsi="方正小标宋简体" w:eastAsia="方正小标宋简体" w:cs="方正小标宋简体"/>
                <w:color w:val="000000"/>
                <w:kern w:val="0"/>
                <w:sz w:val="44"/>
                <w:szCs w:val="44"/>
              </w:rPr>
              <w:t>照</w:t>
            </w:r>
            <w:r>
              <w:rPr>
                <w:rFonts w:hint="eastAsia" w:ascii="方正小标宋简体" w:hAnsi="方正小标宋简体" w:eastAsia="方正小标宋简体" w:cs="方正小标宋简体"/>
                <w:color w:val="000000"/>
                <w:kern w:val="0"/>
                <w:sz w:val="44"/>
                <w:szCs w:val="44"/>
              </w:rPr>
              <w:t>）</w:t>
            </w:r>
            <w:r>
              <w:rPr>
                <w:rFonts w:ascii="方正小标宋简体" w:hAnsi="方正小标宋简体" w:eastAsia="方正小标宋简体" w:cs="方正小标宋简体"/>
                <w:color w:val="000000"/>
                <w:kern w:val="0"/>
                <w:sz w:val="44"/>
                <w:szCs w:val="44"/>
              </w:rPr>
              <w:t>通”目录清单</w:t>
            </w:r>
          </w:p>
        </w:tc>
      </w:tr>
      <w:tr>
        <w:tblPrEx>
          <w:tblCellMar>
            <w:top w:w="0" w:type="dxa"/>
            <w:left w:w="108" w:type="dxa"/>
            <w:bottom w:w="0" w:type="dxa"/>
            <w:right w:w="108" w:type="dxa"/>
          </w:tblCellMar>
        </w:tblPrEx>
        <w:trPr>
          <w:trHeight w:val="89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主题名称</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办理事项名称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涉及办理部门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办理结果（或证照名称）</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审批层级</w:t>
            </w:r>
          </w:p>
        </w:tc>
      </w:tr>
      <w:tr>
        <w:tblPrEx>
          <w:tblCellMar>
            <w:top w:w="0" w:type="dxa"/>
            <w:left w:w="108" w:type="dxa"/>
            <w:bottom w:w="0" w:type="dxa"/>
            <w:right w:w="108" w:type="dxa"/>
          </w:tblCellMar>
        </w:tblPrEx>
        <w:trPr>
          <w:trHeight w:val="387" w:hRule="atLeast"/>
        </w:trPr>
        <w:tc>
          <w:tcPr>
            <w:tcW w:w="6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9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我开办食品生产企业</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2"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食品生产加工小作坊设立登记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食品生产加工小作坊登记证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18"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21"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84" w:hRule="atLeast"/>
        </w:trPr>
        <w:tc>
          <w:tcPr>
            <w:tcW w:w="630" w:type="dxa"/>
            <w:vMerge w:val="restar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969"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我要开烟酒专卖店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73"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rPr>
              <w:t>食品经营</w:t>
            </w:r>
            <w:r>
              <w:rPr>
                <w:rFonts w:hint="eastAsia" w:ascii="仿宋_GB2312" w:hAnsi="仿宋_GB2312" w:eastAsia="仿宋_GB2312" w:cs="仿宋_GB2312"/>
                <w:color w:val="000000"/>
                <w:kern w:val="0"/>
                <w:sz w:val="24"/>
                <w:lang w:eastAsia="zh-CN"/>
              </w:rPr>
              <w:t>备案（仅销售预包装食品）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3"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烟草专卖零售许可证核发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烟草专卖部门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烟草专卖零售许可证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31"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969"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我要建养殖场（占用草地10亩以下）</w:t>
            </w:r>
          </w:p>
        </w:tc>
        <w:tc>
          <w:tcPr>
            <w:tcW w:w="435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农民专业合作社设立登记</w:t>
            </w:r>
          </w:p>
        </w:tc>
        <w:tc>
          <w:tcPr>
            <w:tcW w:w="231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动物防疫条件合格证申请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动物防疫条件合格证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64"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61"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在草原上修建直接为草原保护和畜牧业生产服务的工程设施使用草原的审批</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苏木乡镇</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建设项目环境影响登记表备案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生态环境部门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我要开医疗器械店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笫二类医疗器械经营备案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笫二类医疗器械经营备案凭证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第三类医疗器械经营许可核发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医疗器械经营许可证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92"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我要开农药店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普通农药经营许可证首次申请</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农药经营许可证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限制使用农药的定点经营许可证首次申请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农药经营许可证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我要开药店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药品零售企业设立许可</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药品经营许可证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笫二类医疗器械经营备案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笫二类医疗器械经营备案凭证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第三类医疗器械经营许可核发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医疗器械经营许可证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我要开网吧</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互联网上网服务营业场所信息网络安全许可</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互联网上网服务营业场所网络安全合格证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从事互联网上网服务经营活动审批</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文化和旅游部门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网络文化经营许可证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0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83"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我要开餐馆</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9</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我要开超市</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烟草专卖零售许可证核发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烟草专卖部门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烟草专卖零售许可证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我要开理发店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我要开饮品店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23"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62"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我要开广告公司</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1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从事包装装潢印刷品和其他印刷品印刷经营活动企业的设立审批</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新闻出版广电部门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印刷经营许可证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我要开水果店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82"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14</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我要开电影院</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个人独资企业设立登记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电影放映经营许可（非外商投资）</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新闻出版广电部门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电影放映经营许可证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0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120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29"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15</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我要开奶食品店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0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8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83"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0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16</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我要开眼镜店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第三类医疗器械经营许可核发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医疗器械经营许可证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市级</w:t>
            </w:r>
          </w:p>
        </w:tc>
      </w:tr>
      <w:tr>
        <w:tblPrEx>
          <w:tblCellMar>
            <w:top w:w="0" w:type="dxa"/>
            <w:left w:w="108" w:type="dxa"/>
            <w:bottom w:w="0" w:type="dxa"/>
            <w:right w:w="108" w:type="dxa"/>
          </w:tblCellMar>
        </w:tblPrEx>
        <w:trPr>
          <w:trHeight w:val="82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17</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我要开民宿</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3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5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3"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旅馆业特种行业许可证核发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特种行业经营许可证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06"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96"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6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19"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18</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我要开宾馆</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9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1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7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旅馆业特种行业许可证核发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特种行业经营许可证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5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19</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我要开足浴、洗浴场所</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95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20</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我要开书店</w:t>
            </w:r>
          </w:p>
        </w:tc>
        <w:tc>
          <w:tcPr>
            <w:tcW w:w="43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6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出版物经营许可（图书、期刊、音像制品零售单位设立）</w:t>
            </w:r>
          </w:p>
        </w:tc>
        <w:tc>
          <w:tcPr>
            <w:tcW w:w="231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新闻出版广电部门</w:t>
            </w:r>
          </w:p>
        </w:tc>
        <w:tc>
          <w:tcPr>
            <w:tcW w:w="231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出版物经营许可证</w:t>
            </w:r>
          </w:p>
        </w:tc>
        <w:tc>
          <w:tcPr>
            <w:tcW w:w="1307"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2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2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5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7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21</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我要开茶楼</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16"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9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9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4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106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19"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22</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我要开熟食店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52"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992"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6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61"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23</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我要开宠物店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12"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动物诊疗许可证核发申请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动物诊疗许可证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9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6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24</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我要从事网络销售食品</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食品经营许可申请设立</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25</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我要开便利店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8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26</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我要开旅行社</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9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旅行社设立许可</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文化和旅游部门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旅行社业务经营许可证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83"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27</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我要开兽药店</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营业执照 </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兽药经营许可证首次申领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兽药经营许可证 </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3"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兽药经营许可证首次申领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兽药经营许可证 </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9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9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934"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28</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我要开宠物医院</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营业执照 </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1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动物诊疗许可证核发申请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动物诊疗许可证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94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6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9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7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29</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我要经营货物运输</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108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4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1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6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道路货运经营许可</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交通运输部门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道路运输经营许可证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30</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我要开农资经营店</w:t>
            </w:r>
          </w:p>
        </w:tc>
        <w:tc>
          <w:tcPr>
            <w:tcW w:w="43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个体工商户注册登记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普通农药经营许可证首次申请</w:t>
            </w:r>
          </w:p>
        </w:tc>
        <w:tc>
          <w:tcPr>
            <w:tcW w:w="23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农药经营许可证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限制使用农药的定点经营许可证首次申请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农药经营许可证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141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种子生产经营者设立分支机构，专门经营不再分装的包装种子，受具有种子生产经营许可证的种子生产经营者以书面委托生产、代销其种子的备案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9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5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21" w:hRule="atLeast"/>
        </w:trPr>
        <w:tc>
          <w:tcPr>
            <w:tcW w:w="630"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31</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我要开社区卫生服务站</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民办非企业单位成立登记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民政部门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民办非企业单位登记证书</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医疗机构执业登记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医疗机构执业许可证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14"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98"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67"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18" w:hRule="atLeast"/>
        </w:trPr>
        <w:tc>
          <w:tcPr>
            <w:tcW w:w="630"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32</w:t>
            </w:r>
          </w:p>
        </w:tc>
        <w:tc>
          <w:tcPr>
            <w:tcW w:w="1969"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我要开面馆</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个体工商户注册登记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54"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公众聚集场所投入使用、营业前的消防安全检查许可证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73"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54"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97"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28"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33</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我要开印刷企业（不含出版物类）</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从事包装装潢印刷品和其他印刷品印刷经营活动企业的设立审批</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新闻出版广电部门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印刷经营许可证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1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7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34</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我要开办燃气销售网点</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7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7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0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86"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燃气经营许可证核发新办（延续换证）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燃气经营许可证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35</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我要开养老院</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个人独资企业设立登记</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8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设立养老机构备案</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民政部门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设立养老机构设立许可证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83"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nil"/>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5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0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68"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36</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我要开表演机构</w:t>
            </w:r>
          </w:p>
        </w:tc>
        <w:tc>
          <w:tcPr>
            <w:tcW w:w="43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1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auto"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文艺表演团体设立审批</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文化和旅游部门</w:t>
            </w:r>
          </w:p>
        </w:tc>
        <w:tc>
          <w:tcPr>
            <w:tcW w:w="2314" w:type="dxa"/>
            <w:tcBorders>
              <w:top w:val="single" w:color="auto"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营业性演出许可证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5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8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2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22"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37</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我要生产经营食用菌菌种</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64"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食用菌菌种生产经营许可证核发（母种、原种）</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食用菌菌种生产经营许可证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74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9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56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41"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38</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我要开美容院</w:t>
            </w: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2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966"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9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115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39</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我要开健身馆</w:t>
            </w: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43"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40</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我要开游泳馆</w:t>
            </w: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经营高危险性体育项目许可</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教育体育部门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高危险性体育项目经验许可证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公共场所卫生许可证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98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86"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41</w:t>
            </w:r>
          </w:p>
        </w:tc>
        <w:tc>
          <w:tcPr>
            <w:tcW w:w="1969"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我要开电玩城</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auto"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7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auto"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娱乐场所设立审批</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文化和旅游部门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娱乐经营许可证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0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42</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我要开生鲜乳收购站</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生鲜乳收购站许可</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生鲜乳收购站许可证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生鲜乳准运证明核发</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生鲜乳准运许可证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93"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7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43</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我要开畜牧养殖场（不含野生动物）（占用草地10亩以下）</w:t>
            </w:r>
          </w:p>
        </w:tc>
        <w:tc>
          <w:tcPr>
            <w:tcW w:w="4354" w:type="dxa"/>
            <w:tcBorders>
              <w:top w:val="single" w:color="auto" w:sz="4" w:space="0"/>
              <w:left w:val="nil"/>
              <w:bottom w:val="single" w:color="auto" w:sz="4" w:space="0"/>
              <w:right w:val="nil"/>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3"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动物防疫条件合格证申请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农牧部门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动物防疫条件合格证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76"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12"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在草原上修建直接为草原保护和畜牧业生产服务的工程设施使用草原的审批</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苏木乡镇</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19"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建设项目环境影响登记表备案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eastAsia="zh-CN"/>
              </w:rPr>
              <w:t>生态环境部门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44</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我开办劳务派遣公司</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公司（内资）设立登记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79"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劳务派遣经营许可</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人力资源和社会保障部门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劳务派遣经营许可证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355"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76"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5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45</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我要开干果店</w:t>
            </w:r>
          </w:p>
        </w:tc>
        <w:tc>
          <w:tcPr>
            <w:tcW w:w="4354"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376"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44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828"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设置大型户外广告及在城市建筑物、设施上悬挂、张贴宣传品准予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住房和城乡建设部门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46</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我要开口腔医院</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民办非企业单位成立登记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民政部门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民办非企业单位登记证书</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91"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医疗机构执业登记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医疗机构执业许可证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纳税人（扣缴义务人）身份信息报告</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47</w:t>
            </w:r>
          </w:p>
        </w:tc>
        <w:tc>
          <w:tcPr>
            <w:tcW w:w="196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我要办非营利性民办学校（高中、中职、高等非学历学校）</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民办非企业单位成立登记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民政部门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民办非企业单位登记证书</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899"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民办高中（完全中学、十二年一贯制学校）、中等职业学校设立审批</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教育体育部门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民办学校办学许可证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w:t>
            </w:r>
          </w:p>
        </w:tc>
      </w:tr>
      <w:tr>
        <w:tblPrEx>
          <w:tblCellMar>
            <w:top w:w="0" w:type="dxa"/>
            <w:left w:w="108" w:type="dxa"/>
            <w:bottom w:w="0" w:type="dxa"/>
            <w:right w:w="108" w:type="dxa"/>
          </w:tblCellMar>
        </w:tblPrEx>
        <w:trPr>
          <w:trHeight w:val="707" w:hRule="atLeast"/>
        </w:trPr>
        <w:tc>
          <w:tcPr>
            <w:tcW w:w="6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纳税人（扣缴义务人）身份信息报告</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48</w:t>
            </w:r>
          </w:p>
        </w:tc>
        <w:tc>
          <w:tcPr>
            <w:tcW w:w="1969"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我要开托育机构</w:t>
            </w: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个体工商户设立登记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营业执照</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食品经营许可申请</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市场监督管理部门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食品经营许可证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消防救援部门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公众聚集场所投入使用、营业前消防安全检查合格证</w:t>
            </w: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托育机构备案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卫生健康部门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公章刻制备案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公安部门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r>
        <w:tblPrEx>
          <w:tblCellMar>
            <w:top w:w="0" w:type="dxa"/>
            <w:left w:w="108" w:type="dxa"/>
            <w:bottom w:w="0" w:type="dxa"/>
            <w:right w:w="108" w:type="dxa"/>
          </w:tblCellMar>
        </w:tblPrEx>
        <w:trPr>
          <w:trHeight w:val="600"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p>
        </w:tc>
        <w:tc>
          <w:tcPr>
            <w:tcW w:w="1969"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4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一照一码户登记信息确认</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税务部门</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旗区级</w:t>
            </w:r>
          </w:p>
        </w:tc>
      </w:tr>
    </w:tbl>
    <w:p>
      <w:pPr>
        <w:rPr>
          <w:rFonts w:hint="eastAsia" w:ascii="仿宋_GB2312" w:hAnsi="仿宋_GB2312" w:eastAsia="仿宋_GB2312" w:cs="仿宋_GB2312"/>
        </w:rPr>
      </w:pPr>
    </w:p>
    <w:p>
      <w:bookmarkStart w:id="0" w:name="_GoBack"/>
      <w:bookmarkEnd w:id="0"/>
    </w:p>
    <w:sectPr>
      <w:pgSz w:w="16838" w:h="11906" w:orient="landscape"/>
      <w:pgMar w:top="1587" w:right="2098" w:bottom="1474" w:left="1984" w:header="851" w:footer="141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42A86"/>
    <w:rsid w:val="6BA4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1"/>
      <w:ind w:left="119" w:firstLine="640"/>
    </w:pPr>
    <w:rPr>
      <w:rFonts w:ascii="仿宋_GB2312" w:hAnsi="仿宋_GB2312"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2021-09-26T07:51:00Z</dcterms:created>
  <dc:creator>叶诺儿</dc:creator>
  <cp:lastModifiedBy>叶诺儿</cp:lastModifiedBy>
  <dcterms:modified xsi:type="dcterms:W3CDTF">2021-09-26T07:52:06Z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8DCC87B80D194DFB95B004FA15FE2320</vt:lpwstr>
  </property>
</Properties>
</file>